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82A" w:rsidRPr="0085622A" w:rsidRDefault="00FD082A" w:rsidP="00FD082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                                  Приложение 3</w:t>
      </w:r>
    </w:p>
    <w:p w:rsidR="00FD082A" w:rsidRPr="0085622A" w:rsidRDefault="00FD082A" w:rsidP="00FD082A">
      <w:pPr>
        <w:rPr>
          <w:rFonts w:eastAsia="Times New Roman" w:cs="Times New Roman"/>
          <w:b/>
          <w:bCs/>
          <w:sz w:val="24"/>
          <w:szCs w:val="24"/>
          <w:lang w:val="ru-RU" w:eastAsia="ru-RU"/>
        </w:rPr>
      </w:pPr>
      <w:r>
        <w:rPr>
          <w:b/>
          <w:sz w:val="28"/>
          <w:szCs w:val="28"/>
          <w:lang w:val="ru-RU"/>
        </w:rPr>
        <w:t xml:space="preserve">                                    </w:t>
      </w:r>
      <w:r w:rsidRPr="0085622A">
        <w:rPr>
          <w:b/>
          <w:sz w:val="24"/>
          <w:szCs w:val="24"/>
          <w:lang w:val="ru-RU"/>
        </w:rPr>
        <w:t>ПРОГРАММА ВНЕУРОЧНОЙ ДЕЯТЕЛЬНОСТИ</w:t>
      </w:r>
    </w:p>
    <w:p w:rsidR="00FD082A" w:rsidRPr="0085622A" w:rsidRDefault="00FD082A" w:rsidP="00FD082A">
      <w:pPr>
        <w:spacing w:after="0" w:line="240" w:lineRule="auto"/>
        <w:jc w:val="center"/>
        <w:outlineLvl w:val="2"/>
        <w:rPr>
          <w:rFonts w:eastAsia="Times New Roman"/>
          <w:b/>
          <w:bCs/>
          <w:sz w:val="24"/>
          <w:szCs w:val="24"/>
          <w:lang w:val="ru-RU" w:eastAsia="ru-RU"/>
        </w:rPr>
      </w:pPr>
      <w:r w:rsidRPr="0085622A">
        <w:rPr>
          <w:rFonts w:eastAsia="Times New Roman"/>
          <w:b/>
          <w:bCs/>
          <w:sz w:val="24"/>
          <w:szCs w:val="24"/>
          <w:lang w:val="ru-RU" w:eastAsia="ru-RU"/>
        </w:rPr>
        <w:t>Пояснительная записка</w:t>
      </w:r>
      <w:bookmarkStart w:id="0" w:name="_GoBack"/>
      <w:bookmarkEnd w:id="0"/>
    </w:p>
    <w:p w:rsidR="00FD082A" w:rsidRPr="0085622A" w:rsidRDefault="00FD082A" w:rsidP="00FD082A">
      <w:pPr>
        <w:spacing w:before="100" w:beforeAutospacing="1" w:after="0" w:line="240" w:lineRule="auto"/>
        <w:ind w:firstLine="567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Внеурочная деятельность является составной частью учебно-воспитательного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процесса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и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одной из форм организации свободного времени учащихся с ОВЗ.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 Настоящая программа создает условия для социального, культурного и профессионального самоопределения, творческой самореализации личности ребёнка, её интеграции в системе мировой и отечественной культур. Программа способствует более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своё свободное время. Каждый вид внеклассной деятельности: творческой, познавательной, спортивной, трудовой, игровой – обогащает опыт коллективного взаимодействия школьников в определённом аспекте, что в своей совокупности даёт большой воспитательный </w:t>
      </w:r>
      <w:proofErr w:type="spellStart"/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эффект.Воспитание</w:t>
      </w:r>
      <w:proofErr w:type="spellEnd"/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детей с ОВЗ происходит в любой момент их деятельности. Однако наиболее продуктивно это воспитание осуществлять в свободное от обучения </w:t>
      </w:r>
      <w:proofErr w:type="spellStart"/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время.Часы</w:t>
      </w:r>
      <w:proofErr w:type="spellEnd"/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Занятия проводятся в форме экскурсий, кружков, секций, круглых столов, конференций, диспутов, КВНов, викторин, праздничных мероприятий, классных часов, школьных научных обществ, олимпиад, соревнований, поисковых и научных исследований и т.д.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Посещая кружки и секции, учащиеся лучше адаптируются в среде сверстников.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Внеурочные занятия должны направлять свою деятельность на каждого ученика, чтобы он мог ощутить свою уникальность и </w:t>
      </w:r>
      <w:proofErr w:type="spellStart"/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востребованность.Занятия</w:t>
      </w:r>
      <w:proofErr w:type="spellEnd"/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могут проводиться не только учителями общеобразовательных учреждений, но и педагогами учреждений дополнительного образования.                                                                                                                                      </w:t>
      </w:r>
    </w:p>
    <w:p w:rsidR="00FD082A" w:rsidRPr="0085622A" w:rsidRDefault="00FD082A" w:rsidP="00FD082A">
      <w:pPr>
        <w:spacing w:before="100" w:beforeAutospacing="1" w:after="0" w:line="240" w:lineRule="auto"/>
        <w:ind w:firstLine="567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Pr="0085622A">
        <w:rPr>
          <w:rFonts w:eastAsia="Times New Roman"/>
          <w:color w:val="FF66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Школа стремится работать по трём уровням результатов </w:t>
      </w:r>
      <w:proofErr w:type="spell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внеучебной</w:t>
      </w:r>
      <w:proofErr w:type="spell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деятельности школьников: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0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1-й уровень –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школьник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знает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и понимает общественную жизнь;                                                             2-й уровень – школьник ценит общественную жизнь;                                                                             3-й уровень – школьник самостоятельно действует в общественной жизни.                                                                            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0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Внеурочная деятельность направлена на развитие воспитательных результатов:</w:t>
      </w:r>
    </w:p>
    <w:p w:rsidR="00FD082A" w:rsidRPr="0085622A" w:rsidRDefault="00FD082A" w:rsidP="00FD082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приобретение учащимися с ОВЗ социального опыта;</w:t>
      </w:r>
    </w:p>
    <w:p w:rsidR="00FD082A" w:rsidRPr="0085622A" w:rsidRDefault="00FD082A" w:rsidP="00FD082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формирование положительного отношения к базовым общественным ценностям;</w:t>
      </w:r>
    </w:p>
    <w:p w:rsidR="00FD082A" w:rsidRPr="0085622A" w:rsidRDefault="00FD082A" w:rsidP="00FD082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приобретение школьниками опыта самостоятельного общественного действия.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      </w:t>
      </w:r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 xml:space="preserve">Цель внеурочной деятельности: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создание</w:t>
      </w:r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условий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для достижения учащимися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с ОВЗ необходимого для жизни в обществе социального опыта и формирования принимаемой обществом системы ценностей, создание условий для многогранного 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lastRenderedPageBreak/>
        <w:t xml:space="preserve">развития и социализации каждого учащегося в свободное от учёбы время. Создание воспитывающей среды, обеспечивающей активизацию социальных, интеллектуальных интересов учащихся в свободное время, развитие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здоровой,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творчески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растущей личности, с 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реализацию добровольческих инициатив.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080"/>
        <w:rPr>
          <w:rFonts w:eastAsia="Times New Roman"/>
          <w:color w:val="000000"/>
          <w:sz w:val="24"/>
          <w:szCs w:val="24"/>
          <w:lang w:val="ru-RU" w:eastAsia="ru-RU"/>
        </w:rPr>
      </w:pPr>
      <w:proofErr w:type="gramStart"/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Задачи</w:t>
      </w:r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 xml:space="preserve"> внеурочной</w:t>
      </w:r>
      <w:proofErr w:type="gramEnd"/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 xml:space="preserve"> деятельности:</w:t>
      </w:r>
    </w:p>
    <w:p w:rsidR="00FD082A" w:rsidRPr="0085622A" w:rsidRDefault="00FD082A" w:rsidP="00FD082A">
      <w:pPr>
        <w:spacing w:after="0" w:line="240" w:lineRule="auto"/>
        <w:ind w:firstLine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1.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Организация общественно-полезной и досуговой деятельности учащихся совместно с общественными организациями, ДДТ, театрами, библиотеками, семьями учащихся.</w:t>
      </w:r>
    </w:p>
    <w:p w:rsidR="00FD082A" w:rsidRPr="0085622A" w:rsidRDefault="00FD082A" w:rsidP="00FD082A">
      <w:pPr>
        <w:spacing w:after="0" w:line="240" w:lineRule="auto"/>
        <w:ind w:firstLine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2.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Включение учащихся в разностороннюю деятельность.</w:t>
      </w:r>
    </w:p>
    <w:p w:rsidR="00FD082A" w:rsidRPr="0085622A" w:rsidRDefault="00FD082A" w:rsidP="00FD082A">
      <w:pPr>
        <w:spacing w:after="0" w:line="240" w:lineRule="auto"/>
        <w:ind w:firstLine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3.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Формирование навыков позитивного коммуникативного общения.</w:t>
      </w:r>
    </w:p>
    <w:p w:rsidR="00FD082A" w:rsidRPr="0085622A" w:rsidRDefault="00FD082A" w:rsidP="00FD082A">
      <w:pPr>
        <w:spacing w:after="0" w:line="240" w:lineRule="auto"/>
        <w:ind w:firstLine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4.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Развитие навыков организации и осуществления сотрудничества с педагогами, сверстниками, родителями, старшими детьми в решении общих проблем.</w:t>
      </w:r>
    </w:p>
    <w:p w:rsidR="00FD082A" w:rsidRPr="0085622A" w:rsidRDefault="00FD082A" w:rsidP="00FD082A">
      <w:pPr>
        <w:spacing w:after="0" w:line="240" w:lineRule="auto"/>
        <w:ind w:firstLine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5.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Воспитание трудолюбия, способности к преодолению трудностей, целеустремленности и настойчивости в достижении результата.</w:t>
      </w:r>
    </w:p>
    <w:p w:rsidR="00FD082A" w:rsidRPr="0085622A" w:rsidRDefault="00FD082A" w:rsidP="00FD082A">
      <w:pPr>
        <w:spacing w:after="0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6.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Развитие позитивного отношения к базовым общественным ценностям (человек, семья, Отечество, природа, мир, знания, труд, культура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),  для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формирования здорового образа жизни.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FD082A" w:rsidRPr="0085622A" w:rsidRDefault="00FD082A" w:rsidP="00FD08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Создание условий для эффективной реализации основных целевых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образовательных  программ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различного уровня, реализуемых во внеурочное время.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8.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Совершенствование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системы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мониторинга эффективности воспитательной работы в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школе.</w:t>
      </w:r>
    </w:p>
    <w:p w:rsidR="00FD082A" w:rsidRPr="0085622A" w:rsidRDefault="00FD082A" w:rsidP="00FD082A">
      <w:pPr>
        <w:spacing w:after="0" w:line="240" w:lineRule="auto"/>
        <w:ind w:left="72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9.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Углубление содержания, форм и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методов занятости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учащихся в свободное от учёбы время.</w:t>
      </w:r>
    </w:p>
    <w:p w:rsidR="00FD082A" w:rsidRPr="0085622A" w:rsidRDefault="00FD082A" w:rsidP="00FD082A">
      <w:pPr>
        <w:spacing w:after="0" w:line="240" w:lineRule="auto"/>
        <w:ind w:left="72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10.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Организация информационной поддержки учащихся.</w:t>
      </w:r>
    </w:p>
    <w:p w:rsidR="00FD082A" w:rsidRPr="0085622A" w:rsidRDefault="00FD082A" w:rsidP="00FD082A">
      <w:pPr>
        <w:spacing w:after="0" w:line="240" w:lineRule="auto"/>
        <w:ind w:left="72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11.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Совершенствование материально-технической базы организации досуга учащихся.</w:t>
      </w:r>
    </w:p>
    <w:p w:rsidR="00FD082A" w:rsidRPr="0085622A" w:rsidRDefault="00FD082A" w:rsidP="00FD082A">
      <w:pPr>
        <w:spacing w:after="0" w:line="240" w:lineRule="auto"/>
        <w:ind w:left="72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  </w:t>
      </w:r>
      <w:proofErr w:type="spellStart"/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Принципы</w:t>
      </w:r>
      <w:proofErr w:type="spellEnd"/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программы</w:t>
      </w:r>
      <w:proofErr w:type="spellEnd"/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:</w:t>
      </w:r>
    </w:p>
    <w:p w:rsidR="00FD082A" w:rsidRPr="0085622A" w:rsidRDefault="00FD082A" w:rsidP="00FD082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Включение учащихся с ОВЗ в активную деятельность.</w:t>
      </w:r>
    </w:p>
    <w:p w:rsidR="00FD082A" w:rsidRPr="0085622A" w:rsidRDefault="00FD082A" w:rsidP="00FD082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Доступность и наглядность. Учёт возрастных и </w:t>
      </w:r>
      <w:proofErr w:type="spell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психо</w:t>
      </w:r>
      <w:proofErr w:type="spell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-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физических  особенностей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.</w:t>
      </w:r>
    </w:p>
    <w:p w:rsidR="00FD082A" w:rsidRPr="0085622A" w:rsidRDefault="00FD082A" w:rsidP="00FD082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Сочетание индивидуальных и коллективных форм деятельности.</w:t>
      </w:r>
    </w:p>
    <w:p w:rsidR="00FD082A" w:rsidRPr="0085622A" w:rsidRDefault="00FD082A" w:rsidP="00FD082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Целенаправленность и последовательность деятельности (от простого к сложному).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b/>
          <w:bCs/>
          <w:i/>
          <w:iCs/>
          <w:color w:val="000000"/>
          <w:sz w:val="24"/>
          <w:szCs w:val="24"/>
          <w:lang w:val="ru-RU" w:eastAsia="ru-RU"/>
        </w:rPr>
        <w:t>На содержание программы оказали влияние следующие факторы:</w:t>
      </w:r>
    </w:p>
    <w:p w:rsidR="00FD082A" w:rsidRPr="0085622A" w:rsidRDefault="00FD082A" w:rsidP="00FD082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Традиции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школы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FD082A" w:rsidRPr="0085622A" w:rsidRDefault="00FD082A" w:rsidP="00FD082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Особенности возраста, класса, индивидуальности детей.</w:t>
      </w:r>
    </w:p>
    <w:p w:rsidR="00FD082A" w:rsidRPr="0085622A" w:rsidRDefault="00FD082A" w:rsidP="00FD082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Особенности руководителей кружков и секций, их интересы.</w:t>
      </w:r>
    </w:p>
    <w:p w:rsidR="00FD082A" w:rsidRPr="0085622A" w:rsidRDefault="00FD082A" w:rsidP="00FD082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Месторасположение школы (центр города, близость ДДТ, музея, РДБ, парков).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4"/>
          <w:szCs w:val="24"/>
          <w:lang w:val="ru-RU" w:eastAsia="ru-RU"/>
        </w:rPr>
      </w:pPr>
      <w:bookmarkStart w:id="1" w:name="_Toc279755143"/>
      <w:r w:rsidRPr="0085622A">
        <w:rPr>
          <w:rFonts w:eastAsia="Times New Roman"/>
          <w:b/>
          <w:bCs/>
          <w:sz w:val="24"/>
          <w:szCs w:val="24"/>
          <w:lang w:eastAsia="ru-RU"/>
        </w:rPr>
        <w:t>   </w:t>
      </w:r>
      <w:r w:rsidRPr="0085622A">
        <w:rPr>
          <w:rFonts w:eastAsia="Times New Roman"/>
          <w:b/>
          <w:bCs/>
          <w:sz w:val="24"/>
          <w:szCs w:val="24"/>
          <w:lang w:val="ru-RU" w:eastAsia="ru-RU"/>
        </w:rPr>
        <w:t>Направления реализации программы</w:t>
      </w:r>
      <w:bookmarkEnd w:id="1"/>
      <w:r w:rsidRPr="0085622A">
        <w:rPr>
          <w:rFonts w:eastAsia="Times New Roman"/>
          <w:b/>
          <w:bCs/>
          <w:sz w:val="24"/>
          <w:szCs w:val="24"/>
          <w:lang w:val="ru-RU" w:eastAsia="ru-RU"/>
        </w:rPr>
        <w:t xml:space="preserve"> </w:t>
      </w:r>
    </w:p>
    <w:p w:rsidR="00FD082A" w:rsidRPr="0085622A" w:rsidRDefault="00FD082A" w:rsidP="00FD082A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4"/>
          <w:szCs w:val="24"/>
          <w:lang w:val="ru-RU" w:eastAsia="ru-RU"/>
        </w:rPr>
      </w:pPr>
      <w:r w:rsidRPr="0085622A">
        <w:rPr>
          <w:rFonts w:eastAsia="Times New Roman"/>
          <w:b/>
          <w:bCs/>
          <w:sz w:val="24"/>
          <w:szCs w:val="24"/>
          <w:lang w:val="ru-RU" w:eastAsia="ru-RU"/>
        </w:rPr>
        <w:lastRenderedPageBreak/>
        <w:t xml:space="preserve"> 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1. Создание оптимального педагогически организованного пространства проведения учащимися свободного времени.</w:t>
      </w:r>
      <w:r w:rsidRPr="0085622A">
        <w:rPr>
          <w:rFonts w:eastAsia="Times New Roman"/>
          <w:b/>
          <w:bCs/>
          <w:sz w:val="24"/>
          <w:szCs w:val="24"/>
          <w:lang w:val="ru-RU" w:eastAsia="ru-RU"/>
        </w:rPr>
        <w:t xml:space="preserve">                                                                                 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2.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Совершенствование содержания, форм и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методов занятости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учащихся в свободное от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учёбы время.</w:t>
      </w:r>
      <w:r w:rsidRPr="0085622A">
        <w:rPr>
          <w:rFonts w:eastAsia="Times New Roman"/>
          <w:b/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3.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Информационная поддержка занятости учащихся в свободное время.</w:t>
      </w:r>
    </w:p>
    <w:p w:rsidR="00FD082A" w:rsidRPr="0085622A" w:rsidRDefault="00FD082A" w:rsidP="00FD082A">
      <w:pPr>
        <w:spacing w:after="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4.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Совершенствование уровня кадрового обеспечения.</w:t>
      </w:r>
    </w:p>
    <w:p w:rsidR="00FD082A" w:rsidRPr="0085622A" w:rsidRDefault="00FD082A" w:rsidP="00FD082A">
      <w:pPr>
        <w:spacing w:after="0" w:line="240" w:lineRule="auto"/>
        <w:ind w:firstLine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5.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Совершенствование материально-технической базы организации досуга </w:t>
      </w:r>
      <w:proofErr w:type="spellStart"/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учащихся.Программа</w:t>
      </w:r>
      <w:proofErr w:type="spellEnd"/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организации внеурочной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деятельности, в соответствии с приоритетными направлениями программы развития школы, состоит из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подпрограмм, в рамках которых реализуются 5 направлений деятельности: спортивно-оздоровительное, художественно-эстетическое, научно-познавательное, духовно-нравственное, социальная деятельность. 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b/>
          <w:i/>
          <w:iCs/>
          <w:color w:val="000000"/>
          <w:sz w:val="24"/>
          <w:szCs w:val="24"/>
          <w:lang w:val="ru-RU" w:eastAsia="ru-RU"/>
        </w:rPr>
        <w:t xml:space="preserve"> Формы внеурочной воспитательной работы </w:t>
      </w:r>
      <w:proofErr w:type="gramStart"/>
      <w:r w:rsidRPr="0085622A">
        <w:rPr>
          <w:rFonts w:eastAsia="Times New Roman"/>
          <w:b/>
          <w:i/>
          <w:iCs/>
          <w:color w:val="000000"/>
          <w:sz w:val="24"/>
          <w:szCs w:val="24"/>
          <w:lang w:val="ru-RU" w:eastAsia="ru-RU"/>
        </w:rPr>
        <w:t xml:space="preserve">по </w:t>
      </w:r>
      <w:r w:rsidRPr="0085622A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b/>
          <w:i/>
          <w:iCs/>
          <w:color w:val="000000"/>
          <w:sz w:val="24"/>
          <w:szCs w:val="24"/>
          <w:lang w:val="ru-RU" w:eastAsia="ru-RU"/>
        </w:rPr>
        <w:t>направлениям</w:t>
      </w:r>
      <w:proofErr w:type="gramEnd"/>
      <w:r w:rsidRPr="0085622A">
        <w:rPr>
          <w:rFonts w:eastAsia="Times New Roman"/>
          <w:b/>
          <w:i/>
          <w:iCs/>
          <w:color w:val="000000"/>
          <w:sz w:val="24"/>
          <w:szCs w:val="24"/>
          <w:lang w:val="ru-RU" w:eastAsia="ru-RU"/>
        </w:rPr>
        <w:t>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i/>
          <w:color w:val="000000"/>
          <w:sz w:val="24"/>
          <w:szCs w:val="24"/>
          <w:u w:val="single"/>
          <w:lang w:val="ru-RU" w:eastAsia="ru-RU"/>
        </w:rPr>
      </w:pPr>
      <w:r w:rsidRPr="0085622A">
        <w:rPr>
          <w:rFonts w:eastAsia="Times New Roman"/>
          <w:b/>
          <w:bCs/>
          <w:i/>
          <w:color w:val="000000"/>
          <w:sz w:val="24"/>
          <w:szCs w:val="24"/>
          <w:u w:val="single"/>
          <w:lang w:val="ru-RU" w:eastAsia="ru-RU"/>
        </w:rPr>
        <w:t xml:space="preserve"> Спортивно-оздоровительное: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Работа секции «Гимнастика», «Спортивные забавы», «Подвижные игры»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Организация походов, экскурсий, «Дней здоровья», подвижных игр, «Весёлых стартов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»,  спортивных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соревнований.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Проведение бесед по охране здоровья.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Применение на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уроках 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игровых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моментов, физкультминуток.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Участие в спортивных соревнованиях различного уровня.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i/>
          <w:color w:val="000000"/>
          <w:sz w:val="24"/>
          <w:szCs w:val="24"/>
          <w:u w:val="single"/>
          <w:lang w:val="ru-RU" w:eastAsia="ru-RU"/>
        </w:rPr>
      </w:pPr>
      <w:r w:rsidRPr="0085622A">
        <w:rPr>
          <w:rFonts w:eastAsia="Times New Roman"/>
          <w:b/>
          <w:bCs/>
          <w:i/>
          <w:color w:val="000000"/>
          <w:sz w:val="24"/>
          <w:szCs w:val="24"/>
          <w:u w:val="single"/>
          <w:lang w:val="ru-RU" w:eastAsia="ru-RU"/>
        </w:rPr>
        <w:t>Художественно-эстетическое направление: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Организация экскурсий, Дней театра и музея, выставок детских рисунков, поделок и творческих работ учащихся;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Проведение тематических классных часов по эстетике внешнего вида ученика, культуре поведения и речи;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Работа ИЗО студии «Радуга», кружка «</w:t>
      </w:r>
      <w:proofErr w:type="spell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Капитоша</w:t>
      </w:r>
      <w:proofErr w:type="spellEnd"/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»,  театральной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студии, танцевального кружка «Непоседы», </w:t>
      </w:r>
      <w:proofErr w:type="spell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музобъединений</w:t>
      </w:r>
      <w:proofErr w:type="spell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«До-ми-</w:t>
      </w:r>
      <w:proofErr w:type="spell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сольки</w:t>
      </w:r>
      <w:proofErr w:type="spell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» и «Веселые нотки»;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Участие в конкурсах, выставках детского творчества на уровне школы, района, города, области.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i/>
          <w:color w:val="000000"/>
          <w:sz w:val="24"/>
          <w:szCs w:val="24"/>
          <w:u w:val="single"/>
          <w:lang w:val="ru-RU" w:eastAsia="ru-RU"/>
        </w:rPr>
      </w:pPr>
      <w:r w:rsidRPr="0085622A">
        <w:rPr>
          <w:rFonts w:eastAsia="Times New Roman"/>
          <w:i/>
          <w:color w:val="000000"/>
          <w:sz w:val="24"/>
          <w:szCs w:val="24"/>
          <w:u w:val="single"/>
          <w:lang w:eastAsia="ru-RU"/>
        </w:rPr>
        <w:t> </w:t>
      </w:r>
      <w:r w:rsidRPr="0085622A">
        <w:rPr>
          <w:rFonts w:eastAsia="Times New Roman"/>
          <w:b/>
          <w:bCs/>
          <w:i/>
          <w:color w:val="000000"/>
          <w:sz w:val="24"/>
          <w:szCs w:val="24"/>
          <w:u w:val="single"/>
          <w:lang w:val="ru-RU" w:eastAsia="ru-RU"/>
        </w:rPr>
        <w:t xml:space="preserve"> Научно-познавательное направление: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Предметные недели;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Библиотечные уроки;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lastRenderedPageBreak/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Конкурсы, экскурсии, олимпиады и др.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Работа кружков «Хочу все знать», «Юный исследователь», «Книжная вселенная».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i/>
          <w:color w:val="000000"/>
          <w:sz w:val="24"/>
          <w:szCs w:val="24"/>
          <w:u w:val="single"/>
          <w:lang w:val="ru-RU" w:eastAsia="ru-RU"/>
        </w:rPr>
      </w:pPr>
      <w:r w:rsidRPr="0085622A">
        <w:rPr>
          <w:rFonts w:eastAsia="Times New Roman"/>
          <w:b/>
          <w:bCs/>
          <w:i/>
          <w:color w:val="000000"/>
          <w:sz w:val="24"/>
          <w:szCs w:val="24"/>
          <w:u w:val="single"/>
          <w:lang w:val="ru-RU" w:eastAsia="ru-RU"/>
        </w:rPr>
        <w:t xml:space="preserve"> Духовно-нравственное направление: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Встречи с ветеранами ВОВ и труда, «Уроки мужества»;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Встречи с участниками «горячих точек»;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Тематические классные часы;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Конкурсы рисунков.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i/>
          <w:color w:val="000000"/>
          <w:sz w:val="24"/>
          <w:szCs w:val="24"/>
          <w:u w:val="single"/>
          <w:lang w:val="ru-RU" w:eastAsia="ru-RU"/>
        </w:rPr>
      </w:pPr>
      <w:r w:rsidRPr="0085622A">
        <w:rPr>
          <w:rFonts w:eastAsia="Times New Roman"/>
          <w:b/>
          <w:bCs/>
          <w:i/>
          <w:color w:val="000000"/>
          <w:sz w:val="24"/>
          <w:szCs w:val="24"/>
          <w:u w:val="single"/>
          <w:lang w:val="ru-RU" w:eastAsia="ru-RU"/>
        </w:rPr>
        <w:t xml:space="preserve"> Социальная деятельность: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Проведение субботников;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•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Разведение комнатных цветов, изготовление кормушек для зимующих птиц, украшение городской новогодней елки, посадка цветов на клумбах города, «День Земли», «День птиц» и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др..</w:t>
      </w:r>
      <w:proofErr w:type="gramEnd"/>
    </w:p>
    <w:p w:rsidR="00FD082A" w:rsidRPr="0085622A" w:rsidRDefault="00FD082A" w:rsidP="00FD082A">
      <w:pPr>
        <w:jc w:val="both"/>
        <w:rPr>
          <w:rFonts w:eastAsia="Times New Roman" w:cs="Times New Roman"/>
          <w:b/>
          <w:sz w:val="24"/>
          <w:szCs w:val="24"/>
          <w:u w:val="single"/>
          <w:lang w:val="ru-RU" w:eastAsia="ru-RU"/>
        </w:rPr>
      </w:pPr>
      <w:r w:rsidRPr="0085622A">
        <w:rPr>
          <w:rFonts w:eastAsia="Times New Roman" w:cs="Times New Roman"/>
          <w:b/>
          <w:sz w:val="24"/>
          <w:szCs w:val="24"/>
          <w:lang w:val="ru-RU" w:eastAsia="ru-RU"/>
        </w:rPr>
        <w:t xml:space="preserve">  </w:t>
      </w:r>
      <w:r w:rsidRPr="0085622A">
        <w:rPr>
          <w:rFonts w:eastAsia="Times New Roman" w:cs="Times New Roman"/>
          <w:b/>
          <w:sz w:val="24"/>
          <w:szCs w:val="24"/>
          <w:u w:val="single"/>
          <w:lang w:val="ru-RU" w:eastAsia="ru-RU"/>
        </w:rPr>
        <w:t>Коррекционно-развивающее направление;</w:t>
      </w:r>
    </w:p>
    <w:p w:rsidR="00FD082A" w:rsidRPr="0085622A" w:rsidRDefault="00FD082A" w:rsidP="00FD082A">
      <w:pPr>
        <w:pStyle w:val="a4"/>
        <w:numPr>
          <w:ilvl w:val="0"/>
          <w:numId w:val="1"/>
        </w:numPr>
        <w:jc w:val="both"/>
        <w:rPr>
          <w:rFonts w:asciiTheme="minorHAnsi" w:eastAsia="Times New Roman" w:hAnsiTheme="minorHAnsi" w:cs="Times New Roman"/>
          <w:sz w:val="24"/>
          <w:lang w:eastAsia="ru-RU"/>
        </w:rPr>
      </w:pPr>
      <w:r w:rsidRPr="0085622A">
        <w:rPr>
          <w:rFonts w:asciiTheme="minorHAnsi" w:eastAsia="Times New Roman" w:hAnsiTheme="minorHAnsi" w:cs="Times New Roman"/>
          <w:sz w:val="24"/>
          <w:lang w:eastAsia="ru-RU"/>
        </w:rPr>
        <w:t>Занятия с учителем-логопедом</w:t>
      </w:r>
    </w:p>
    <w:p w:rsidR="00FD082A" w:rsidRPr="0085622A" w:rsidRDefault="00FD082A" w:rsidP="00FD082A">
      <w:pPr>
        <w:pStyle w:val="a4"/>
        <w:numPr>
          <w:ilvl w:val="0"/>
          <w:numId w:val="1"/>
        </w:numPr>
        <w:jc w:val="both"/>
        <w:rPr>
          <w:rFonts w:asciiTheme="minorHAnsi" w:eastAsia="Times New Roman" w:hAnsiTheme="minorHAnsi" w:cs="Times New Roman"/>
          <w:sz w:val="24"/>
          <w:lang w:eastAsia="ru-RU"/>
        </w:rPr>
      </w:pPr>
      <w:r w:rsidRPr="0085622A">
        <w:rPr>
          <w:rFonts w:asciiTheme="minorHAnsi" w:eastAsia="Times New Roman" w:hAnsiTheme="minorHAnsi" w:cs="Times New Roman"/>
          <w:sz w:val="24"/>
          <w:lang w:eastAsia="ru-RU"/>
        </w:rPr>
        <w:t>Занятия с психологом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20" w:hanging="360"/>
        <w:rPr>
          <w:rFonts w:eastAsia="Times New Roman"/>
          <w:color w:val="000000"/>
          <w:sz w:val="24"/>
          <w:szCs w:val="24"/>
          <w:lang w:val="ru-RU" w:eastAsia="ru-RU"/>
        </w:rPr>
      </w:pP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b/>
          <w:bCs/>
          <w:i/>
          <w:iCs/>
          <w:color w:val="000000"/>
          <w:sz w:val="24"/>
          <w:szCs w:val="24"/>
          <w:lang w:eastAsia="ru-RU"/>
        </w:rPr>
        <w:t>    </w:t>
      </w:r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 xml:space="preserve"> Условия реализации программы: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Для успешной реализации программы необходимо выполнение ряда условий:</w:t>
      </w:r>
    </w:p>
    <w:p w:rsidR="00FD082A" w:rsidRPr="0085622A" w:rsidRDefault="00FD082A" w:rsidP="00FD082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конкретное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планирование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деятельности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>,</w:t>
      </w:r>
    </w:p>
    <w:p w:rsidR="00FD082A" w:rsidRPr="0085622A" w:rsidRDefault="00FD082A" w:rsidP="00FD082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кадровое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обеспечение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программы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>,</w:t>
      </w:r>
    </w:p>
    <w:p w:rsidR="00FD082A" w:rsidRPr="0085622A" w:rsidRDefault="00FD082A" w:rsidP="00FD082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методическое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обеспечение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программы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>,</w:t>
      </w:r>
    </w:p>
    <w:p w:rsidR="00FD082A" w:rsidRPr="0085622A" w:rsidRDefault="00FD082A" w:rsidP="00FD082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материально-техническое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обеспечение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b/>
          <w:bCs/>
          <w:iCs/>
          <w:color w:val="000000"/>
          <w:sz w:val="24"/>
          <w:szCs w:val="24"/>
          <w:u w:val="single"/>
          <w:lang w:eastAsia="ru-RU"/>
        </w:rPr>
        <w:t> </w:t>
      </w:r>
      <w:r w:rsidRPr="0085622A">
        <w:rPr>
          <w:rFonts w:eastAsia="Times New Roman"/>
          <w:b/>
          <w:bCs/>
          <w:iCs/>
          <w:color w:val="000000"/>
          <w:sz w:val="24"/>
          <w:szCs w:val="24"/>
          <w:u w:val="single"/>
          <w:lang w:val="ru-RU" w:eastAsia="ru-RU"/>
        </w:rPr>
        <w:t>Кадровое обеспечение: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 реализации программы участвуют:</w:t>
      </w:r>
    </w:p>
    <w:p w:rsidR="00FD082A" w:rsidRPr="0085622A" w:rsidRDefault="00FD082A" w:rsidP="00FD08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педагоги школы, реализующие программу;</w:t>
      </w:r>
    </w:p>
    <w:p w:rsidR="00FD082A" w:rsidRPr="0085622A" w:rsidRDefault="00FD082A" w:rsidP="00FD08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библиотекари школы и РДБ;</w:t>
      </w:r>
    </w:p>
    <w:p w:rsidR="00FD082A" w:rsidRPr="0085622A" w:rsidRDefault="00FD082A" w:rsidP="00FD08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педагоги  ДДТ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;</w:t>
      </w:r>
    </w:p>
    <w:p w:rsidR="00FD082A" w:rsidRPr="0085622A" w:rsidRDefault="00FD082A" w:rsidP="00FD08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тренеры </w:t>
      </w:r>
      <w:proofErr w:type="spell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сп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ортивных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школ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b/>
          <w:color w:val="000000"/>
          <w:sz w:val="24"/>
          <w:szCs w:val="24"/>
          <w:u w:val="single"/>
          <w:lang w:val="ru-RU" w:eastAsia="ru-RU"/>
        </w:rPr>
      </w:pPr>
      <w:r w:rsidRPr="0085622A">
        <w:rPr>
          <w:rFonts w:eastAsia="Times New Roman"/>
          <w:b/>
          <w:iCs/>
          <w:color w:val="000000"/>
          <w:sz w:val="24"/>
          <w:szCs w:val="24"/>
          <w:u w:val="single"/>
          <w:lang w:eastAsia="ru-RU"/>
        </w:rPr>
        <w:t> </w:t>
      </w:r>
      <w:r w:rsidRPr="0085622A">
        <w:rPr>
          <w:rFonts w:eastAsia="Times New Roman"/>
          <w:b/>
          <w:iCs/>
          <w:color w:val="000000"/>
          <w:sz w:val="24"/>
          <w:szCs w:val="24"/>
          <w:u w:val="single"/>
          <w:lang w:val="ru-RU" w:eastAsia="ru-RU"/>
        </w:rPr>
        <w:t>Научно-методическое обеспечение и экспертиза занятости учащихся во внеурочное время.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2"/>
        <w:gridCol w:w="5703"/>
      </w:tblGrid>
      <w:tr w:rsidR="00FD082A" w:rsidRPr="00FD082A" w:rsidTr="00890E28">
        <w:tc>
          <w:tcPr>
            <w:tcW w:w="3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lastRenderedPageBreak/>
              <w:t>Создать банк методических разработок дел школы,</w:t>
            </w:r>
            <w:r w:rsidRPr="0085622A">
              <w:rPr>
                <w:rFonts w:eastAsia="Times New Roman"/>
                <w:sz w:val="24"/>
                <w:szCs w:val="24"/>
                <w:lang w:eastAsia="ru-RU"/>
              </w:rPr>
              <w:t>   </w:t>
            </w: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 xml:space="preserve"> мероприятий, событий</w:t>
            </w:r>
          </w:p>
        </w:tc>
        <w:tc>
          <w:tcPr>
            <w:tcW w:w="5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Систематизация авторских разработок педагогов.</w:t>
            </w:r>
          </w:p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Организация обмена опытом педагогов в рамках сетевого взаимодействия.</w:t>
            </w:r>
          </w:p>
        </w:tc>
      </w:tr>
      <w:tr w:rsidR="00FD082A" w:rsidRPr="00FD082A" w:rsidTr="00890E28">
        <w:tc>
          <w:tcPr>
            <w:tcW w:w="3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Разработать систему мероприятий, обеспечивающую повышение методического уровня педагогов.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 xml:space="preserve">Курсы повышения квалификации по </w:t>
            </w:r>
            <w:proofErr w:type="gramStart"/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вопросам</w:t>
            </w:r>
            <w:r w:rsidRPr="0085622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 xml:space="preserve"> воспитательной</w:t>
            </w:r>
            <w:proofErr w:type="gramEnd"/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 xml:space="preserve"> и внеурочной</w:t>
            </w:r>
            <w:r w:rsidRPr="0085622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 xml:space="preserve"> деятельности педагога.</w:t>
            </w:r>
          </w:p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Провести педагогические советы и заседания МО с участием специалистов внешкольных учреждений.</w:t>
            </w:r>
          </w:p>
        </w:tc>
      </w:tr>
      <w:tr w:rsidR="00FD082A" w:rsidRPr="00FD082A" w:rsidTr="00890E28">
        <w:tc>
          <w:tcPr>
            <w:tcW w:w="3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Создать банк методической литературы по организации досуга учащихся.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Приобретение методической литературы и ее постоянное обновление.</w:t>
            </w:r>
          </w:p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Систематизация методической литературы.</w:t>
            </w:r>
          </w:p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Информирование педагогов о наличии и их знакомство с содержанием имеющейся методической литературы.</w:t>
            </w:r>
          </w:p>
        </w:tc>
      </w:tr>
    </w:tbl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b/>
          <w:iCs/>
          <w:color w:val="000000"/>
          <w:sz w:val="24"/>
          <w:szCs w:val="24"/>
          <w:u w:val="single"/>
          <w:lang w:val="ru-RU" w:eastAsia="ru-RU"/>
        </w:rPr>
        <w:t>Материально-техническое обеспечение: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08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выбор оптимальных условий и площадок для проведения различных мероприятий,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08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материалы для оформления и творчества детей,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08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аудиоматериалы и видеотехника,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08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компьютеры, проектор, экран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08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телевизор, фотостудия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08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портативная «Лаборатория первоклассника» и др. лаборатории, комплекты «</w:t>
      </w:r>
      <w:proofErr w:type="spell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Лего</w:t>
      </w:r>
      <w:proofErr w:type="spell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»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08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спортивный инвентарь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               </w:t>
      </w:r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Предполагаемые результаты: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44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внедрение эффективных форм организации отдыха, оздоровления и занятости детей с ОВЗ;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44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улучшение психологической и социальной комфортности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едином</w:t>
      </w:r>
      <w:proofErr w:type="gramEnd"/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воспитательном пространстве;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44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укрепление здоровья воспитанников;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44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развитие творческой активности каждого ребёнка;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144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укрепление связи между семьёй и школой.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lastRenderedPageBreak/>
        <w:t> </w:t>
      </w:r>
      <w:r w:rsidRPr="0085622A">
        <w:rPr>
          <w:rFonts w:eastAsia="Times New Roman"/>
          <w:b/>
          <w:bCs/>
          <w:i/>
          <w:iCs/>
          <w:color w:val="000000"/>
          <w:sz w:val="24"/>
          <w:szCs w:val="24"/>
          <w:lang w:val="ru-RU" w:eastAsia="ru-RU"/>
        </w:rPr>
        <w:t>Учитель и родители как участники педагогического процесса: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i/>
          <w:iCs/>
          <w:color w:val="000000"/>
          <w:sz w:val="24"/>
          <w:szCs w:val="24"/>
          <w:lang w:val="ru-RU" w:eastAsia="ru-RU"/>
        </w:rPr>
        <w:t>Целью сотрудничества</w:t>
      </w:r>
      <w:r w:rsidRPr="0085622A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учителей и родителей является создание неформальной дружеской атмосферы жизнедеятельности школьников, осуществление эффективной связи школы и семьи в воспитании и образовании детей с ОВЗ.                                                                                     </w:t>
      </w:r>
      <w:proofErr w:type="spellStart"/>
      <w:r w:rsidRPr="0085622A">
        <w:rPr>
          <w:rFonts w:eastAsia="Times New Roman"/>
          <w:i/>
          <w:iCs/>
          <w:color w:val="000000"/>
          <w:sz w:val="24"/>
          <w:szCs w:val="24"/>
          <w:lang w:eastAsia="ru-RU"/>
        </w:rPr>
        <w:t>Задачами</w:t>
      </w:r>
      <w:proofErr w:type="spellEnd"/>
      <w:r w:rsidRPr="0085622A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i/>
          <w:iCs/>
          <w:color w:val="000000"/>
          <w:sz w:val="24"/>
          <w:szCs w:val="24"/>
          <w:lang w:eastAsia="ru-RU"/>
        </w:rPr>
        <w:t>сотрудничества</w:t>
      </w:r>
      <w:proofErr w:type="spellEnd"/>
      <w:r w:rsidRPr="0085622A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являются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FD082A" w:rsidRPr="0085622A" w:rsidRDefault="00FD082A" w:rsidP="00FD0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proofErr w:type="spell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гуманизация</w:t>
      </w:r>
      <w:proofErr w:type="spell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взаимоотношений семьи и школы;</w:t>
      </w:r>
    </w:p>
    <w:p w:rsidR="00FD082A" w:rsidRPr="0085622A" w:rsidRDefault="00FD082A" w:rsidP="00FD0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развитие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у 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школьников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опыта формального и неформального общения со 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взрослыми;</w:t>
      </w:r>
    </w:p>
    <w:p w:rsidR="00FD082A" w:rsidRPr="0085622A" w:rsidRDefault="00FD082A" w:rsidP="00FD0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освоение родителями навыков делового общения и сотворчества с учителями и детьми;</w:t>
      </w:r>
    </w:p>
    <w:p w:rsidR="00FD082A" w:rsidRPr="0085622A" w:rsidRDefault="00FD082A" w:rsidP="00FD0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оказание родителями содержательной помощи учителю в организации учебно-воспитательной работы       </w:t>
      </w:r>
      <w:r w:rsidRPr="0085622A">
        <w:rPr>
          <w:rFonts w:eastAsia="Times New Roman"/>
          <w:bCs/>
          <w:color w:val="000000"/>
          <w:sz w:val="24"/>
          <w:szCs w:val="24"/>
          <w:lang w:val="ru-RU" w:eastAsia="ru-RU"/>
        </w:rPr>
        <w:t>Сотворчество учителей и родителей в воспитании, обучении и развитии детей во внеурочной деятельности может успешно осуществляться по следующим</w:t>
      </w:r>
      <w:r w:rsidRPr="0085622A">
        <w:rPr>
          <w:rFonts w:eastAsia="Times New Roman"/>
          <w:bCs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bCs/>
          <w:i/>
          <w:iCs/>
          <w:color w:val="000000"/>
          <w:sz w:val="24"/>
          <w:szCs w:val="24"/>
          <w:lang w:val="ru-RU" w:eastAsia="ru-RU"/>
        </w:rPr>
        <w:t>направлениям (содержание сотворчества):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      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непосредственное участие родителей в организации различимых     форм совместной внеурочной работы с детьми;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7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развитие сотрудничества с учителями и детьми в учебно-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познавательной,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исследовательской</w:t>
      </w:r>
      <w:proofErr w:type="gramEnd"/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деятельности в школе и в домашних условиях и др.;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left="770" w:hanging="360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оказание помощи школе в ремонте и оборудовании помещений для внеурочных занятий школьников, изготовление совместно с детьми приборов и принадлежностей для качественной организации данных занятий.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Ожидаемые результаты:</w:t>
      </w:r>
    </w:p>
    <w:p w:rsidR="00FD082A" w:rsidRPr="0085622A" w:rsidRDefault="00FD082A" w:rsidP="00FD0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Создание оптимальных условий для развития и отдыха детей;</w:t>
      </w:r>
    </w:p>
    <w:p w:rsidR="00FD082A" w:rsidRPr="0085622A" w:rsidRDefault="00FD082A" w:rsidP="00FD0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85622A">
        <w:rPr>
          <w:rFonts w:eastAsia="Times New Roman"/>
          <w:sz w:val="24"/>
          <w:szCs w:val="24"/>
          <w:lang w:val="ru-RU" w:eastAsia="ru-RU"/>
        </w:rPr>
        <w:t xml:space="preserve">Расширение возможностей для творческого развития личности </w:t>
      </w:r>
      <w:proofErr w:type="spellStart"/>
      <w:proofErr w:type="gramStart"/>
      <w:r w:rsidRPr="0085622A">
        <w:rPr>
          <w:rFonts w:eastAsia="Times New Roman"/>
          <w:sz w:val="24"/>
          <w:szCs w:val="24"/>
          <w:lang w:val="ru-RU" w:eastAsia="ru-RU"/>
        </w:rPr>
        <w:t>учащегося,реализацииегоинтересов</w:t>
      </w:r>
      <w:proofErr w:type="spellEnd"/>
      <w:proofErr w:type="gramEnd"/>
      <w:r w:rsidRPr="0085622A">
        <w:rPr>
          <w:rFonts w:eastAsia="Times New Roman"/>
          <w:sz w:val="24"/>
          <w:szCs w:val="24"/>
          <w:lang w:val="ru-RU" w:eastAsia="ru-RU"/>
        </w:rPr>
        <w:t>.</w:t>
      </w:r>
      <w:r w:rsidRPr="0085622A">
        <w:rPr>
          <w:rFonts w:eastAsia="Times New Roman"/>
          <w:sz w:val="24"/>
          <w:szCs w:val="24"/>
          <w:lang w:eastAsia="ru-RU"/>
        </w:rPr>
        <w:t>                                               </w:t>
      </w:r>
      <w:r w:rsidRPr="0085622A">
        <w:rPr>
          <w:rFonts w:eastAsia="Times New Roman"/>
          <w:sz w:val="24"/>
          <w:szCs w:val="24"/>
          <w:lang w:val="ru-RU" w:eastAsia="ru-RU"/>
        </w:rPr>
        <w:t xml:space="preserve"> 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Творческая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самореализация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детей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FD082A" w:rsidRPr="0085622A" w:rsidRDefault="00FD082A" w:rsidP="00FD0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Формирование навыков коллективной и организаторской деятельности;</w:t>
      </w:r>
    </w:p>
    <w:p w:rsidR="00FD082A" w:rsidRPr="0085622A" w:rsidRDefault="00FD082A" w:rsidP="00FD0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Психологический комфорт и социальная защищенность каждого ребенка;</w:t>
      </w:r>
    </w:p>
    <w:p w:rsidR="00FD082A" w:rsidRPr="0085622A" w:rsidRDefault="00FD082A" w:rsidP="00FD082A">
      <w:pPr>
        <w:numPr>
          <w:ilvl w:val="0"/>
          <w:numId w:val="9"/>
        </w:numPr>
        <w:spacing w:before="100" w:beforeAutospacing="1" w:after="100" w:afterAutospacing="1" w:line="240" w:lineRule="auto"/>
        <w:ind w:right="-545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Сохранение имиджа школы как общественно-активной, развитие традиций школы;</w:t>
      </w:r>
    </w:p>
    <w:p w:rsidR="00FD082A" w:rsidRPr="0085622A" w:rsidRDefault="00FD082A" w:rsidP="00FD082A">
      <w:pPr>
        <w:numPr>
          <w:ilvl w:val="0"/>
          <w:numId w:val="9"/>
        </w:numPr>
        <w:spacing w:before="100" w:beforeAutospacing="1" w:after="100" w:afterAutospacing="1" w:line="240" w:lineRule="auto"/>
        <w:ind w:right="-545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Формирование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единого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воспитывающего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eastAsia="ru-RU"/>
        </w:rPr>
        <w:t>пространства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FD082A" w:rsidRPr="0085622A" w:rsidRDefault="00FD082A" w:rsidP="00FD082A">
      <w:pPr>
        <w:numPr>
          <w:ilvl w:val="0"/>
          <w:numId w:val="9"/>
        </w:numPr>
        <w:spacing w:before="100" w:beforeAutospacing="1" w:after="100" w:afterAutospacing="1" w:line="240" w:lineRule="auto"/>
        <w:ind w:right="-545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Развитие ученического самоуправления на всех уровнях;</w:t>
      </w:r>
    </w:p>
    <w:p w:rsidR="00FD082A" w:rsidRPr="0085622A" w:rsidRDefault="00FD082A" w:rsidP="00FD082A">
      <w:pPr>
        <w:numPr>
          <w:ilvl w:val="0"/>
          <w:numId w:val="9"/>
        </w:numPr>
        <w:spacing w:before="100" w:beforeAutospacing="1" w:after="100" w:afterAutospacing="1" w:line="240" w:lineRule="auto"/>
        <w:ind w:right="-545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sz w:val="24"/>
          <w:szCs w:val="24"/>
          <w:lang w:val="ru-RU" w:eastAsia="ru-RU"/>
        </w:rPr>
        <w:t xml:space="preserve">Вовлеченность учащихся, состоящих на </w:t>
      </w:r>
      <w:proofErr w:type="spellStart"/>
      <w:r w:rsidRPr="0085622A">
        <w:rPr>
          <w:rFonts w:eastAsia="Times New Roman"/>
          <w:sz w:val="24"/>
          <w:szCs w:val="24"/>
          <w:lang w:val="ru-RU" w:eastAsia="ru-RU"/>
        </w:rPr>
        <w:t>внутришкольном</w:t>
      </w:r>
      <w:proofErr w:type="spellEnd"/>
      <w:r w:rsidRPr="0085622A">
        <w:rPr>
          <w:rFonts w:eastAsia="Times New Roman"/>
          <w:sz w:val="24"/>
          <w:szCs w:val="24"/>
          <w:lang w:val="ru-RU" w:eastAsia="ru-RU"/>
        </w:rPr>
        <w:t xml:space="preserve"> контроле, и группы риска во внеурочную деятельность школы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;</w:t>
      </w:r>
    </w:p>
    <w:p w:rsidR="00FD082A" w:rsidRPr="0085622A" w:rsidRDefault="00FD082A" w:rsidP="00FD082A">
      <w:pPr>
        <w:numPr>
          <w:ilvl w:val="0"/>
          <w:numId w:val="9"/>
        </w:numPr>
        <w:spacing w:before="100" w:beforeAutospacing="1" w:after="100" w:afterAutospacing="1" w:line="240" w:lineRule="auto"/>
        <w:ind w:right="-545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Активное участие в реализуемых целевых программах и проектах различного уровня;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Информационная поддержка занятости учащихся в свободное от учебы время: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0"/>
        <w:gridCol w:w="6045"/>
      </w:tblGrid>
      <w:tr w:rsidR="00FD082A" w:rsidRPr="0085622A" w:rsidTr="00890E28"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85622A">
              <w:rPr>
                <w:rFonts w:eastAsia="Times New Roman"/>
                <w:sz w:val="24"/>
                <w:szCs w:val="24"/>
                <w:lang w:eastAsia="ru-RU"/>
              </w:rPr>
              <w:t>Задачи</w:t>
            </w:r>
            <w:proofErr w:type="spellEnd"/>
          </w:p>
        </w:tc>
        <w:tc>
          <w:tcPr>
            <w:tcW w:w="6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85622A">
              <w:rPr>
                <w:rFonts w:eastAsia="Times New Roman"/>
                <w:sz w:val="24"/>
                <w:szCs w:val="24"/>
                <w:lang w:eastAsia="ru-RU"/>
              </w:rPr>
              <w:t>Мероприятия</w:t>
            </w:r>
            <w:proofErr w:type="spellEnd"/>
          </w:p>
        </w:tc>
      </w:tr>
      <w:tr w:rsidR="00FD082A" w:rsidRPr="00FD082A" w:rsidTr="00890E28"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 xml:space="preserve">Создать систему информирования учащихся, родителей и педагогов о </w:t>
            </w: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lastRenderedPageBreak/>
              <w:t>возможности участия в мероприятиях города и школы.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lastRenderedPageBreak/>
              <w:t>Оформление информационного стенда</w:t>
            </w:r>
          </w:p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Родительские собрания</w:t>
            </w:r>
          </w:p>
        </w:tc>
      </w:tr>
      <w:tr w:rsidR="00FD082A" w:rsidRPr="00FD082A" w:rsidTr="00890E28"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lastRenderedPageBreak/>
              <w:t>Создать систему информирования родителей о возможности занятий во внеурочное время.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Размещение материалов на информационных стендах.</w:t>
            </w:r>
          </w:p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Оформление расписания работы кружков, факультативов, спортивных секций.</w:t>
            </w:r>
          </w:p>
        </w:tc>
      </w:tr>
      <w:tr w:rsidR="00FD082A" w:rsidRPr="0085622A" w:rsidTr="00890E28"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Создать систему информирования учащихся и взрослых о достижениях учащихся.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Размещение копий благодарностей и грамот на информационных стендах</w:t>
            </w:r>
          </w:p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85622A">
              <w:rPr>
                <w:rFonts w:eastAsia="Times New Roman"/>
                <w:sz w:val="24"/>
                <w:szCs w:val="24"/>
                <w:lang w:eastAsia="ru-RU"/>
              </w:rPr>
              <w:t>Размещение</w:t>
            </w:r>
            <w:proofErr w:type="spellEnd"/>
            <w:r w:rsidRPr="0085622A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22A">
              <w:rPr>
                <w:rFonts w:eastAsia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85622A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22A">
              <w:rPr>
                <w:rFonts w:eastAsia="Times New Roman"/>
                <w:sz w:val="24"/>
                <w:szCs w:val="24"/>
                <w:lang w:eastAsia="ru-RU"/>
              </w:rPr>
              <w:t>сайте</w:t>
            </w:r>
            <w:proofErr w:type="spellEnd"/>
            <w:r w:rsidRPr="0085622A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22A">
              <w:rPr>
                <w:rFonts w:eastAsia="Times New Roman"/>
                <w:sz w:val="24"/>
                <w:szCs w:val="24"/>
                <w:lang w:eastAsia="ru-RU"/>
              </w:rPr>
              <w:t>школы</w:t>
            </w:r>
            <w:proofErr w:type="spellEnd"/>
            <w:r w:rsidRPr="0085622A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</w:tr>
      <w:tr w:rsidR="00FD082A" w:rsidRPr="00FD082A" w:rsidTr="00890E28"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Продолжить работу над сайтом школы в Интернете.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82A" w:rsidRPr="0085622A" w:rsidRDefault="00FD082A" w:rsidP="00890E28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85622A">
              <w:rPr>
                <w:rFonts w:eastAsia="Times New Roman"/>
                <w:sz w:val="24"/>
                <w:szCs w:val="24"/>
                <w:lang w:val="ru-RU" w:eastAsia="ru-RU"/>
              </w:rPr>
              <w:t>Размещение мобильной информации на сайте школы.</w:t>
            </w:r>
          </w:p>
        </w:tc>
      </w:tr>
    </w:tbl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  </w:t>
      </w:r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Мониторинг эффективности внеурочной деятельности и дополнительного образования.</w:t>
      </w:r>
    </w:p>
    <w:p w:rsidR="00FD082A" w:rsidRPr="0085622A" w:rsidRDefault="00FD082A" w:rsidP="00FD082A">
      <w:pPr>
        <w:spacing w:before="100" w:beforeAutospacing="1" w:after="100" w:afterAutospacing="1" w:line="195" w:lineRule="atLeast"/>
        <w:ind w:left="-142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Контроль результативности и эффективности будет осуществляться путем проведения мониторинговых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исследований,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диагностики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обучающихся, педагогов, родителей.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ind w:firstLine="54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Целью мониторинговых исследований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является создание системы организации, сбора, обработки и распространения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информации,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отражающей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результативность модернизации внеурочной деятельности и дополнительного образования по следующим критериям:</w:t>
      </w:r>
    </w:p>
    <w:p w:rsidR="00FD082A" w:rsidRPr="0085622A" w:rsidRDefault="00FD082A" w:rsidP="00FD082A">
      <w:pPr>
        <w:spacing w:before="100" w:beforeAutospacing="1" w:after="100" w:afterAutospacing="1" w:line="195" w:lineRule="atLeast"/>
        <w:ind w:left="108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рост социальной активности обучающихся;</w:t>
      </w:r>
    </w:p>
    <w:p w:rsidR="00FD082A" w:rsidRPr="0085622A" w:rsidRDefault="00FD082A" w:rsidP="00FD082A">
      <w:pPr>
        <w:spacing w:before="100" w:beforeAutospacing="1" w:after="100" w:afterAutospacing="1" w:line="195" w:lineRule="atLeast"/>
        <w:ind w:left="108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рост мотивации к активной познавательной деятельности;</w:t>
      </w:r>
    </w:p>
    <w:p w:rsidR="00FD082A" w:rsidRPr="0085622A" w:rsidRDefault="00FD082A" w:rsidP="00FD082A">
      <w:pPr>
        <w:spacing w:before="100" w:beforeAutospacing="1" w:after="100" w:afterAutospacing="1" w:line="195" w:lineRule="atLeast"/>
        <w:ind w:left="108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уровень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достижения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обучающимися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таких образовательных результатов,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как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коммуникативных и исследовательских компетентностей, организационных способностей;</w:t>
      </w:r>
    </w:p>
    <w:p w:rsidR="00FD082A" w:rsidRPr="0085622A" w:rsidRDefault="00FD082A" w:rsidP="00FD082A">
      <w:pPr>
        <w:spacing w:before="100" w:beforeAutospacing="1" w:after="100" w:afterAutospacing="1" w:line="195" w:lineRule="atLeast"/>
        <w:ind w:left="108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качественное изменение в личностном развитии, усвоении гражданских и нравственных норм, духовной культуры, гуманистического основ отношения к окружающему миру (уровень воспитанности);</w:t>
      </w:r>
    </w:p>
    <w:p w:rsidR="00FD082A" w:rsidRPr="0085622A" w:rsidRDefault="00FD082A" w:rsidP="00FD082A">
      <w:pPr>
        <w:spacing w:before="100" w:beforeAutospacing="1" w:after="100" w:afterAutospacing="1" w:line="195" w:lineRule="atLeast"/>
        <w:ind w:left="108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удовлетворенность учащихся </w:t>
      </w:r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и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родителей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жиз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softHyphen/>
        <w:t>недеятельно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softHyphen/>
        <w:t>стью школы.</w:t>
      </w:r>
    </w:p>
    <w:p w:rsidR="00FD082A" w:rsidRPr="0085622A" w:rsidRDefault="00FD082A" w:rsidP="00FD082A">
      <w:pPr>
        <w:spacing w:before="100" w:beforeAutospacing="1" w:after="100" w:afterAutospacing="1" w:line="195" w:lineRule="atLeast"/>
        <w:ind w:left="108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Объекты мониторинга:</w:t>
      </w:r>
    </w:p>
    <w:p w:rsidR="00FD082A" w:rsidRPr="0085622A" w:rsidRDefault="00FD082A" w:rsidP="00FD082A">
      <w:pPr>
        <w:spacing w:after="0" w:line="240" w:lineRule="auto"/>
        <w:ind w:left="72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1.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Оценка востребованности форм и мероприятий внеклассной работы;</w:t>
      </w:r>
    </w:p>
    <w:p w:rsidR="00FD082A" w:rsidRPr="0085622A" w:rsidRDefault="00FD082A" w:rsidP="00FD082A">
      <w:pPr>
        <w:spacing w:after="0" w:line="240" w:lineRule="auto"/>
        <w:ind w:left="72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2.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Сохранность контингента всех направлений внеурочной работы;</w:t>
      </w:r>
    </w:p>
    <w:p w:rsidR="00FD082A" w:rsidRPr="0085622A" w:rsidRDefault="00FD082A" w:rsidP="00FD082A">
      <w:pPr>
        <w:spacing w:after="0" w:line="240" w:lineRule="auto"/>
        <w:ind w:left="72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3.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Анкетирование школьников и родителей по итогам года с целью выявления удовлетворённости воспитательными мероприятиями;</w:t>
      </w:r>
    </w:p>
    <w:p w:rsidR="00FD082A" w:rsidRPr="0085622A" w:rsidRDefault="00FD082A" w:rsidP="00FD082A">
      <w:pPr>
        <w:spacing w:after="0" w:line="240" w:lineRule="auto"/>
        <w:ind w:left="72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4.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proofErr w:type="spellStart"/>
      <w:proofErr w:type="gramStart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Вовлечённость</w:t>
      </w:r>
      <w:proofErr w:type="spellEnd"/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обучающихся</w:t>
      </w:r>
      <w:proofErr w:type="gramEnd"/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во внеурочную образовательную деятельность как на базе школы, так и вне ОУ;</w:t>
      </w:r>
    </w:p>
    <w:p w:rsidR="00FD082A" w:rsidRPr="0085622A" w:rsidRDefault="00FD082A" w:rsidP="00FD082A">
      <w:pPr>
        <w:spacing w:after="0" w:line="240" w:lineRule="auto"/>
        <w:ind w:left="72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lastRenderedPageBreak/>
        <w:t>5.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Развитие и сплочение ученического коллектива, характер межличностных отношений;</w:t>
      </w:r>
    </w:p>
    <w:p w:rsidR="00FD082A" w:rsidRPr="0085622A" w:rsidRDefault="00FD082A" w:rsidP="00FD082A">
      <w:pPr>
        <w:spacing w:after="0" w:line="240" w:lineRule="auto"/>
        <w:ind w:left="720" w:hanging="36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6.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   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Результативность участия субъектов образования в целевых программах и проектах различного уровня.</w:t>
      </w:r>
    </w:p>
    <w:p w:rsidR="00FD082A" w:rsidRPr="0085622A" w:rsidRDefault="00FD082A" w:rsidP="00FD082A">
      <w:pPr>
        <w:spacing w:before="100" w:beforeAutospacing="1" w:after="100" w:afterAutospacing="1" w:line="195" w:lineRule="atLeast"/>
        <w:jc w:val="both"/>
        <w:rPr>
          <w:rFonts w:eastAsia="Times New Roman"/>
          <w:b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b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b/>
          <w:color w:val="000000"/>
          <w:sz w:val="24"/>
          <w:szCs w:val="24"/>
          <w:lang w:val="ru-RU" w:eastAsia="ru-RU"/>
        </w:rPr>
        <w:t xml:space="preserve">      Формы и виды контроля: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Тематические выставки, соревнования, турниры, конкурсы и выступления, творческие отчеты о проделанной работе, участие в благотворительных и социальных акциях, защита проектов, отчетные концерты.</w:t>
      </w:r>
    </w:p>
    <w:p w:rsidR="00FD082A" w:rsidRPr="0085622A" w:rsidRDefault="00FD082A" w:rsidP="00FD082A">
      <w:pPr>
        <w:spacing w:before="100" w:beforeAutospacing="1" w:after="100" w:afterAutospacing="1" w:line="270" w:lineRule="atLeast"/>
        <w:rPr>
          <w:rFonts w:eastAsia="Times New Roman"/>
          <w:b/>
          <w:bCs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b/>
          <w:bCs/>
          <w:color w:val="000000"/>
          <w:sz w:val="24"/>
          <w:szCs w:val="24"/>
          <w:lang w:eastAsia="ru-RU"/>
        </w:rPr>
        <w:t>     </w:t>
      </w:r>
      <w:r w:rsidRPr="0085622A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Ожидаемые результаты реализации программы.</w:t>
      </w:r>
    </w:p>
    <w:p w:rsidR="00FD082A" w:rsidRPr="0085622A" w:rsidRDefault="00FD082A" w:rsidP="00FD082A">
      <w:pPr>
        <w:spacing w:before="100" w:beforeAutospacing="1" w:after="0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Увеличение числа детей с ОВЗ, охваченных организованным 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досугом; воспитание уважительного отношения к родному дому, к школе, городу; воспитание у детей толерантности, навыков здорового образа жизни; формирование</w:t>
      </w:r>
      <w:r w:rsidRPr="0085622A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чувства гражданственности и патриотизма, правовой культуры; развитие социальной культуры учащихся через систему ученического самоуправления и реализация, в конечном счете, основной цели программы – достижение учащимися необходимого для жизни в обществе социального опыта и формирование в них принимаемой обществом системы ценностей.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 xml:space="preserve"> В школе созданы условия для внеурочной деятельности обучающихся и организации дополнительного образования. Вся система работы школы по данному направлению призвана предоставить возможность: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- свободного выбора детьми программ, объединений, которые близки им по природе, отвечают их внутренним потребностям;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-  удовлетворить образовательные запросы, почувствовать себя успешным, реализовать и развить свои таланты, способности.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- стать активным в решении жизненных и социальных проблем, уметь нести ответственность за свой выбор;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rFonts w:eastAsia="Times New Roman"/>
          <w:color w:val="000000"/>
          <w:sz w:val="24"/>
          <w:szCs w:val="24"/>
          <w:lang w:val="ru-RU" w:eastAsia="ru-RU"/>
        </w:rPr>
        <w:t>- быть активным гражданином своей страны, способным любить и беречь природу, понимающим и принимающим экологическую культуру.</w:t>
      </w:r>
    </w:p>
    <w:p w:rsidR="00FD082A" w:rsidRPr="0085622A" w:rsidRDefault="00FD082A" w:rsidP="00FD082A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85622A">
        <w:rPr>
          <w:b/>
          <w:sz w:val="24"/>
          <w:szCs w:val="24"/>
          <w:lang w:val="ru-RU"/>
        </w:rPr>
        <w:t>Примерный план внеурочной деятельности для учащихся с ОВЗ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397"/>
        <w:gridCol w:w="4228"/>
      </w:tblGrid>
      <w:tr w:rsidR="00FD082A" w:rsidRPr="0085622A" w:rsidTr="00890E28">
        <w:tc>
          <w:tcPr>
            <w:tcW w:w="4618" w:type="dxa"/>
          </w:tcPr>
          <w:p w:rsidR="00FD082A" w:rsidRPr="0085622A" w:rsidRDefault="00FD082A" w:rsidP="00890E28">
            <w:pPr>
              <w:jc w:val="center"/>
              <w:rPr>
                <w:rFonts w:eastAsia="SimSun" w:cs="Mangal"/>
                <w:kern w:val="2"/>
                <w:sz w:val="24"/>
                <w:szCs w:val="24"/>
                <w:lang w:val="ru-RU" w:eastAsia="hi-IN" w:bidi="hi-IN"/>
              </w:rPr>
            </w:pPr>
            <w:r w:rsidRPr="0085622A">
              <w:rPr>
                <w:rFonts w:eastAsia="SimSun" w:cs="Mangal"/>
                <w:kern w:val="2"/>
                <w:sz w:val="24"/>
                <w:szCs w:val="24"/>
                <w:lang w:val="ru-RU" w:eastAsia="hi-IN" w:bidi="hi-IN"/>
              </w:rPr>
              <w:t>Направление ВУД</w:t>
            </w:r>
          </w:p>
        </w:tc>
        <w:tc>
          <w:tcPr>
            <w:tcW w:w="4518" w:type="dxa"/>
          </w:tcPr>
          <w:p w:rsidR="00FD082A" w:rsidRPr="0085622A" w:rsidRDefault="00FD082A" w:rsidP="00890E28">
            <w:pPr>
              <w:jc w:val="center"/>
              <w:rPr>
                <w:rFonts w:eastAsia="SimSun" w:cs="Mangal"/>
                <w:kern w:val="2"/>
                <w:sz w:val="24"/>
                <w:szCs w:val="24"/>
                <w:lang w:val="ru-RU" w:eastAsia="hi-IN" w:bidi="hi-IN"/>
              </w:rPr>
            </w:pPr>
            <w:r w:rsidRPr="0085622A">
              <w:rPr>
                <w:rFonts w:eastAsia="SimSun" w:cs="Mangal"/>
                <w:kern w:val="2"/>
                <w:sz w:val="24"/>
                <w:szCs w:val="24"/>
                <w:lang w:val="ru-RU" w:eastAsia="hi-IN" w:bidi="hi-IN"/>
              </w:rPr>
              <w:t>Название кружка</w:t>
            </w:r>
          </w:p>
        </w:tc>
      </w:tr>
      <w:tr w:rsidR="00FD082A" w:rsidRPr="0085622A" w:rsidTr="00890E28"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85622A">
              <w:rPr>
                <w:sz w:val="24"/>
                <w:szCs w:val="24"/>
              </w:rPr>
              <w:t>Коррекционно-развивающее</w:t>
            </w:r>
            <w:proofErr w:type="spellEnd"/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rPr>
                <w:rFonts w:eastAsia="SimSun" w:cs="Mangal"/>
                <w:kern w:val="2"/>
                <w:sz w:val="24"/>
                <w:szCs w:val="24"/>
                <w:lang w:val="ru-RU" w:eastAsia="hi-IN" w:bidi="hi-IN"/>
              </w:rPr>
            </w:pPr>
            <w:r w:rsidRPr="0085622A">
              <w:rPr>
                <w:sz w:val="24"/>
                <w:szCs w:val="24"/>
                <w:lang w:val="ru-RU"/>
              </w:rPr>
              <w:t>Коррекционные занятия: - с учителем-логопедом;</w:t>
            </w:r>
          </w:p>
          <w:p w:rsidR="00FD082A" w:rsidRPr="0085622A" w:rsidRDefault="00FD082A" w:rsidP="00890E28">
            <w:pPr>
              <w:rPr>
                <w:sz w:val="24"/>
                <w:szCs w:val="24"/>
                <w:lang w:val="ru-RU"/>
              </w:rPr>
            </w:pPr>
            <w:r w:rsidRPr="0085622A">
              <w:rPr>
                <w:sz w:val="24"/>
                <w:szCs w:val="24"/>
                <w:lang w:val="ru-RU"/>
              </w:rPr>
              <w:t>- с педагогом-психологом;</w:t>
            </w:r>
          </w:p>
          <w:p w:rsidR="00FD082A" w:rsidRPr="0085622A" w:rsidRDefault="00FD082A" w:rsidP="00890E28">
            <w:pPr>
              <w:rPr>
                <w:sz w:val="24"/>
                <w:szCs w:val="24"/>
                <w:lang w:val="ru-RU"/>
              </w:rPr>
            </w:pPr>
            <w:r w:rsidRPr="0085622A">
              <w:rPr>
                <w:sz w:val="24"/>
                <w:szCs w:val="24"/>
                <w:lang w:val="ru-RU"/>
              </w:rPr>
              <w:t>- с учителем начальных</w:t>
            </w:r>
          </w:p>
          <w:p w:rsidR="00FD082A" w:rsidRPr="0085622A" w:rsidRDefault="00FD082A" w:rsidP="00890E28">
            <w:pPr>
              <w:widowControl w:val="0"/>
              <w:suppressAutoHyphens/>
              <w:rPr>
                <w:rFonts w:eastAsia="SimSun" w:cs="Mangal"/>
                <w:kern w:val="2"/>
                <w:sz w:val="24"/>
                <w:szCs w:val="24"/>
                <w:lang w:val="ru-RU" w:eastAsia="hi-IN" w:bidi="hi-IN"/>
              </w:rPr>
            </w:pPr>
            <w:r w:rsidRPr="0085622A">
              <w:rPr>
                <w:sz w:val="24"/>
                <w:szCs w:val="24"/>
                <w:lang w:val="ru-RU"/>
              </w:rPr>
              <w:t xml:space="preserve">   классов</w:t>
            </w:r>
          </w:p>
        </w:tc>
      </w:tr>
      <w:tr w:rsidR="00FD082A" w:rsidRPr="0085622A" w:rsidTr="00890E28"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  <w:r w:rsidRPr="0085622A">
              <w:rPr>
                <w:sz w:val="24"/>
                <w:szCs w:val="24"/>
              </w:rPr>
              <w:lastRenderedPageBreak/>
              <w:t xml:space="preserve">                        </w:t>
            </w:r>
            <w:proofErr w:type="spellStart"/>
            <w:r w:rsidRPr="0085622A">
              <w:rPr>
                <w:sz w:val="24"/>
                <w:szCs w:val="24"/>
              </w:rPr>
              <w:t>Спортивно-оздоровительное</w:t>
            </w:r>
            <w:proofErr w:type="spellEnd"/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  <w:r w:rsidRPr="0085622A">
              <w:rPr>
                <w:sz w:val="24"/>
                <w:szCs w:val="24"/>
              </w:rPr>
              <w:t>«</w:t>
            </w:r>
            <w:proofErr w:type="spellStart"/>
            <w:r w:rsidRPr="0085622A">
              <w:rPr>
                <w:sz w:val="24"/>
                <w:szCs w:val="24"/>
              </w:rPr>
              <w:t>Азбука</w:t>
            </w:r>
            <w:proofErr w:type="spellEnd"/>
            <w:r w:rsidRPr="0085622A">
              <w:rPr>
                <w:sz w:val="24"/>
                <w:szCs w:val="24"/>
              </w:rPr>
              <w:t xml:space="preserve"> </w:t>
            </w:r>
            <w:proofErr w:type="spellStart"/>
            <w:r w:rsidRPr="0085622A">
              <w:rPr>
                <w:sz w:val="24"/>
                <w:szCs w:val="24"/>
              </w:rPr>
              <w:t>здоровья</w:t>
            </w:r>
            <w:proofErr w:type="spellEnd"/>
            <w:r w:rsidRPr="0085622A">
              <w:rPr>
                <w:sz w:val="24"/>
                <w:szCs w:val="24"/>
              </w:rPr>
              <w:t>»</w:t>
            </w:r>
          </w:p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FD082A" w:rsidRPr="00FD082A" w:rsidTr="00890E28"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  <w:r w:rsidRPr="0085622A">
              <w:rPr>
                <w:sz w:val="24"/>
                <w:szCs w:val="24"/>
              </w:rPr>
              <w:t xml:space="preserve">                             </w:t>
            </w:r>
            <w:proofErr w:type="spellStart"/>
            <w:r w:rsidRPr="0085622A">
              <w:rPr>
                <w:sz w:val="24"/>
                <w:szCs w:val="24"/>
              </w:rPr>
              <w:t>Духовно-нравственное</w:t>
            </w:r>
            <w:proofErr w:type="spellEnd"/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jc w:val="center"/>
              <w:rPr>
                <w:rFonts w:eastAsia="SimSun" w:cs="Mangal"/>
                <w:kern w:val="2"/>
                <w:sz w:val="24"/>
                <w:szCs w:val="24"/>
                <w:lang w:val="ru-RU" w:eastAsia="hi-IN" w:bidi="hi-IN"/>
              </w:rPr>
            </w:pPr>
            <w:r w:rsidRPr="0085622A">
              <w:rPr>
                <w:sz w:val="24"/>
                <w:szCs w:val="24"/>
                <w:lang w:val="ru-RU"/>
              </w:rPr>
              <w:t>«Азбука нравственности»</w:t>
            </w:r>
          </w:p>
          <w:p w:rsidR="00FD082A" w:rsidRPr="0085622A" w:rsidRDefault="00FD082A" w:rsidP="00890E2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FD082A" w:rsidRPr="0085622A" w:rsidRDefault="00FD082A" w:rsidP="00890E28">
            <w:pPr>
              <w:jc w:val="center"/>
              <w:rPr>
                <w:sz w:val="24"/>
                <w:szCs w:val="24"/>
                <w:lang w:val="ru-RU"/>
              </w:rPr>
            </w:pPr>
            <w:r w:rsidRPr="0085622A">
              <w:rPr>
                <w:sz w:val="24"/>
                <w:szCs w:val="24"/>
                <w:lang w:val="ru-RU"/>
              </w:rPr>
              <w:t>«Что такое хорошо и что такое плохо»</w:t>
            </w:r>
          </w:p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</w:tr>
      <w:tr w:rsidR="00FD082A" w:rsidRPr="00FD082A" w:rsidTr="00890E28"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85622A">
              <w:rPr>
                <w:sz w:val="24"/>
                <w:szCs w:val="24"/>
              </w:rPr>
              <w:t>Социальное</w:t>
            </w:r>
            <w:proofErr w:type="spellEnd"/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jc w:val="center"/>
              <w:rPr>
                <w:rFonts w:eastAsia="SimSun" w:cs="Mangal"/>
                <w:kern w:val="2"/>
                <w:sz w:val="24"/>
                <w:szCs w:val="24"/>
                <w:lang w:val="ru-RU" w:eastAsia="hi-IN" w:bidi="hi-IN"/>
              </w:rPr>
            </w:pPr>
            <w:r w:rsidRPr="0085622A">
              <w:rPr>
                <w:sz w:val="24"/>
                <w:szCs w:val="24"/>
                <w:lang w:val="ru-RU"/>
              </w:rPr>
              <w:t>«Мы - дети России»</w:t>
            </w:r>
          </w:p>
          <w:p w:rsidR="00FD082A" w:rsidRPr="0085622A" w:rsidRDefault="00FD082A" w:rsidP="00890E2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FD082A" w:rsidRPr="0085622A" w:rsidRDefault="00FD082A" w:rsidP="00890E28">
            <w:pPr>
              <w:rPr>
                <w:sz w:val="24"/>
                <w:szCs w:val="24"/>
                <w:lang w:val="ru-RU"/>
              </w:rPr>
            </w:pPr>
          </w:p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val="ru-RU" w:eastAsia="hi-IN" w:bidi="hi-IN"/>
              </w:rPr>
            </w:pPr>
            <w:r w:rsidRPr="0085622A">
              <w:rPr>
                <w:sz w:val="24"/>
                <w:szCs w:val="24"/>
                <w:lang w:val="ru-RU"/>
              </w:rPr>
              <w:t>«Мир, в котором мы живем»</w:t>
            </w:r>
          </w:p>
        </w:tc>
      </w:tr>
      <w:tr w:rsidR="00FD082A" w:rsidRPr="0085622A" w:rsidTr="00890E28"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85622A">
              <w:rPr>
                <w:sz w:val="24"/>
                <w:szCs w:val="24"/>
              </w:rPr>
              <w:t>Общеинтеллектуальное</w:t>
            </w:r>
            <w:proofErr w:type="spellEnd"/>
          </w:p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  <w:r w:rsidRPr="0085622A">
              <w:rPr>
                <w:sz w:val="24"/>
                <w:szCs w:val="24"/>
              </w:rPr>
              <w:t>«</w:t>
            </w:r>
            <w:proofErr w:type="spellStart"/>
            <w:r w:rsidRPr="0085622A">
              <w:rPr>
                <w:sz w:val="24"/>
                <w:szCs w:val="24"/>
              </w:rPr>
              <w:t>Занимательная</w:t>
            </w:r>
            <w:proofErr w:type="spellEnd"/>
            <w:r w:rsidRPr="0085622A">
              <w:rPr>
                <w:sz w:val="24"/>
                <w:szCs w:val="24"/>
              </w:rPr>
              <w:t xml:space="preserve"> </w:t>
            </w:r>
            <w:proofErr w:type="spellStart"/>
            <w:r w:rsidRPr="0085622A">
              <w:rPr>
                <w:sz w:val="24"/>
                <w:szCs w:val="24"/>
              </w:rPr>
              <w:t>математика</w:t>
            </w:r>
            <w:proofErr w:type="spellEnd"/>
            <w:r w:rsidRPr="0085622A">
              <w:rPr>
                <w:sz w:val="24"/>
                <w:szCs w:val="24"/>
              </w:rPr>
              <w:t>»</w:t>
            </w:r>
          </w:p>
          <w:p w:rsidR="00FD082A" w:rsidRPr="0085622A" w:rsidRDefault="00FD082A" w:rsidP="00890E28">
            <w:pPr>
              <w:jc w:val="center"/>
              <w:rPr>
                <w:sz w:val="24"/>
                <w:szCs w:val="24"/>
              </w:rPr>
            </w:pPr>
          </w:p>
          <w:p w:rsidR="00FD082A" w:rsidRPr="0085622A" w:rsidRDefault="00FD082A" w:rsidP="00890E28">
            <w:pPr>
              <w:jc w:val="center"/>
              <w:rPr>
                <w:sz w:val="24"/>
                <w:szCs w:val="24"/>
              </w:rPr>
            </w:pPr>
            <w:r w:rsidRPr="0085622A">
              <w:rPr>
                <w:sz w:val="24"/>
                <w:szCs w:val="24"/>
              </w:rPr>
              <w:t>«</w:t>
            </w:r>
            <w:proofErr w:type="spellStart"/>
            <w:r w:rsidRPr="0085622A">
              <w:rPr>
                <w:sz w:val="24"/>
                <w:szCs w:val="24"/>
              </w:rPr>
              <w:t>Бумажная</w:t>
            </w:r>
            <w:proofErr w:type="spellEnd"/>
            <w:r w:rsidRPr="0085622A">
              <w:rPr>
                <w:sz w:val="24"/>
                <w:szCs w:val="24"/>
              </w:rPr>
              <w:t xml:space="preserve"> </w:t>
            </w:r>
            <w:proofErr w:type="spellStart"/>
            <w:r w:rsidRPr="0085622A">
              <w:rPr>
                <w:sz w:val="24"/>
                <w:szCs w:val="24"/>
              </w:rPr>
              <w:t>мастерская</w:t>
            </w:r>
            <w:proofErr w:type="spellEnd"/>
            <w:r w:rsidRPr="0085622A">
              <w:rPr>
                <w:sz w:val="24"/>
                <w:szCs w:val="24"/>
              </w:rPr>
              <w:t>»</w:t>
            </w:r>
          </w:p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FD082A" w:rsidRPr="0085622A" w:rsidTr="00890E28"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85622A">
              <w:rPr>
                <w:sz w:val="24"/>
                <w:szCs w:val="24"/>
              </w:rPr>
              <w:t>Общекультурное</w:t>
            </w:r>
            <w:proofErr w:type="spellEnd"/>
          </w:p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A" w:rsidRPr="0085622A" w:rsidRDefault="00FD082A" w:rsidP="00890E28">
            <w:pPr>
              <w:widowControl w:val="0"/>
              <w:suppressAutoHyphens/>
              <w:jc w:val="center"/>
              <w:rPr>
                <w:rFonts w:eastAsia="SimSun" w:cs="Mangal"/>
                <w:kern w:val="2"/>
                <w:sz w:val="24"/>
                <w:szCs w:val="24"/>
                <w:lang w:eastAsia="hi-IN" w:bidi="hi-IN"/>
              </w:rPr>
            </w:pPr>
            <w:r w:rsidRPr="0085622A">
              <w:rPr>
                <w:sz w:val="24"/>
                <w:szCs w:val="24"/>
              </w:rPr>
              <w:t>«</w:t>
            </w:r>
            <w:proofErr w:type="spellStart"/>
            <w:r w:rsidRPr="0085622A">
              <w:rPr>
                <w:sz w:val="24"/>
                <w:szCs w:val="24"/>
              </w:rPr>
              <w:t>Удивительный</w:t>
            </w:r>
            <w:proofErr w:type="spellEnd"/>
            <w:r w:rsidRPr="0085622A">
              <w:rPr>
                <w:sz w:val="24"/>
                <w:szCs w:val="24"/>
              </w:rPr>
              <w:t xml:space="preserve"> </w:t>
            </w:r>
            <w:proofErr w:type="spellStart"/>
            <w:r w:rsidRPr="0085622A">
              <w:rPr>
                <w:sz w:val="24"/>
                <w:szCs w:val="24"/>
              </w:rPr>
              <w:t>мир</w:t>
            </w:r>
            <w:proofErr w:type="spellEnd"/>
            <w:r w:rsidRPr="0085622A">
              <w:rPr>
                <w:sz w:val="24"/>
                <w:szCs w:val="24"/>
              </w:rPr>
              <w:t xml:space="preserve"> </w:t>
            </w:r>
            <w:proofErr w:type="spellStart"/>
            <w:r w:rsidRPr="0085622A">
              <w:rPr>
                <w:sz w:val="24"/>
                <w:szCs w:val="24"/>
              </w:rPr>
              <w:t>книг</w:t>
            </w:r>
            <w:proofErr w:type="spellEnd"/>
            <w:r w:rsidRPr="0085622A">
              <w:rPr>
                <w:sz w:val="24"/>
                <w:szCs w:val="24"/>
              </w:rPr>
              <w:t>»</w:t>
            </w:r>
          </w:p>
        </w:tc>
      </w:tr>
    </w:tbl>
    <w:p w:rsidR="00FD082A" w:rsidRPr="00A6332D" w:rsidRDefault="00FD082A" w:rsidP="00FD082A">
      <w:pPr>
        <w:ind w:left="720"/>
        <w:jc w:val="center"/>
        <w:rPr>
          <w:rFonts w:ascii="Times New Roman" w:eastAsia="SimSun" w:hAnsi="Times New Roman" w:cs="Mangal"/>
          <w:b/>
          <w:kern w:val="2"/>
          <w:sz w:val="28"/>
          <w:szCs w:val="28"/>
          <w:lang w:val="ru-RU" w:eastAsia="hi-IN" w:bidi="hi-IN"/>
        </w:rPr>
      </w:pPr>
    </w:p>
    <w:p w:rsidR="00FD082A" w:rsidRDefault="00FD082A" w:rsidP="00FD082A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D082A" w:rsidRDefault="00FD082A" w:rsidP="00FD082A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D082A" w:rsidRDefault="00FD082A" w:rsidP="00FD082A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D082A" w:rsidRDefault="00FD082A" w:rsidP="00FD082A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D082A" w:rsidRDefault="00FD082A" w:rsidP="00FD082A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D155A" w:rsidRDefault="001D155A"/>
    <w:sectPr w:rsidR="001D1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A75B1"/>
    <w:multiLevelType w:val="multilevel"/>
    <w:tmpl w:val="A724AB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2D7985"/>
    <w:multiLevelType w:val="multilevel"/>
    <w:tmpl w:val="4BD47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80C51F5"/>
    <w:multiLevelType w:val="multilevel"/>
    <w:tmpl w:val="B9207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9B61E96"/>
    <w:multiLevelType w:val="multilevel"/>
    <w:tmpl w:val="5486E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FAB0800"/>
    <w:multiLevelType w:val="multilevel"/>
    <w:tmpl w:val="E95C0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A047BA"/>
    <w:multiLevelType w:val="multilevel"/>
    <w:tmpl w:val="C8E8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8875518"/>
    <w:multiLevelType w:val="multilevel"/>
    <w:tmpl w:val="9C829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106AD3"/>
    <w:multiLevelType w:val="hybridMultilevel"/>
    <w:tmpl w:val="007849AC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8" w15:restartNumberingAfterBreak="0">
    <w:nsid w:val="7AEE5BBC"/>
    <w:multiLevelType w:val="multilevel"/>
    <w:tmpl w:val="2E14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932"/>
    <w:rsid w:val="001D155A"/>
    <w:rsid w:val="00D63932"/>
    <w:rsid w:val="00FD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3A771F-220C-42BF-912C-1ED134C0F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82A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D082A"/>
    <w:pPr>
      <w:widowControl w:val="0"/>
      <w:suppressAutoHyphens/>
      <w:spacing w:after="0" w:line="240" w:lineRule="auto"/>
      <w:ind w:left="720"/>
    </w:pPr>
    <w:rPr>
      <w:rFonts w:ascii="Arial" w:eastAsia="SimSun" w:hAnsi="Arial" w:cs="Mangal"/>
      <w:kern w:val="2"/>
      <w:sz w:val="20"/>
      <w:szCs w:val="24"/>
      <w:lang w:val="ru-RU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2501</Words>
  <Characters>14257</Characters>
  <Application>Microsoft Office Word</Application>
  <DocSecurity>0</DocSecurity>
  <Lines>118</Lines>
  <Paragraphs>33</Paragraphs>
  <ScaleCrop>false</ScaleCrop>
  <Company/>
  <LinksUpToDate>false</LinksUpToDate>
  <CharactersWithSpaces>16725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2021-02-27T07:23:00Z</dcterms:created>
  <dcterms:modified xsi:type="dcterms:W3CDTF">2021-02-27T07:23:00Z</dcterms:modified>
</cp:coreProperties>
</file>